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AB" w:rsidRP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Pr="00417BAB">
          <w:rPr>
            <w:rStyle w:val="a5"/>
            <w:color w:val="auto"/>
          </w:rPr>
          <w:t>omskgazzeta.ru</w:t>
        </w:r>
      </w:hyperlink>
      <w:r>
        <w:t xml:space="preserve"> («Вечерний ОМСК»)</w:t>
      </w:r>
    </w:p>
    <w:p w:rsid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Times New Roman" w:eastAsia="Times New Roman" w:hAnsi="Times New Roman"/>
          <w:sz w:val="24"/>
          <w:szCs w:val="24"/>
          <w:lang w:eastAsia="ru-RU"/>
        </w:rPr>
        <w:t>Автор: Юлия НИКОЛАЕВА</w:t>
      </w:r>
    </w:p>
    <w:p w:rsid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417BA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Фото Владимира КАЗИОНОВА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17BAB" w:rsidRP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Молодость, студенчество, весна</w:t>
      </w:r>
    </w:p>
    <w:p w:rsidR="00417BAB" w:rsidRPr="00417BAB" w:rsidRDefault="00417BAB" w:rsidP="00417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54B832" wp14:editId="4D2AF928">
            <wp:extent cx="5716905" cy="3811270"/>
            <wp:effectExtent l="0" t="0" r="0" b="0"/>
            <wp:docPr id="1" name="Рисунок 1" descr="http://omskgazzeta.ru/images/vo/trufanov/2018/03/06/08/IMG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gazzeta.ru/images/vo/trufanov/2018/03/06/08/IMG_5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sz w:val="20"/>
          <w:szCs w:val="20"/>
          <w:lang w:eastAsia="ru-RU"/>
        </w:rPr>
        <w:t>В первый день весны на сцене областного молодежного центра «Химик» стартовал традиционный фестиваль творчества «Омская студенческая весна – 2018». (ФОТО)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нём примут 14 учебных заведений. Ребята представят на суд членов жюри творческие программы на тему «Весь мир – театр». Отборочные этапы продлятся до конца марта. На протяжении многих лет учредителем фестиваля является департамент культуры администрации Омска, поддерживающий талантливую омскую молодежь. </w:t>
      </w:r>
      <w:bookmarkStart w:id="0" w:name="_GoBack"/>
      <w:r w:rsidRPr="00417B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64B865D" wp14:editId="5A6E7F6A">
            <wp:extent cx="6147227" cy="3373291"/>
            <wp:effectExtent l="0" t="0" r="6350" b="0"/>
            <wp:docPr id="2" name="Рисунок 2" descr="IMG 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5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12" cy="337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–  «Омская студенческая весна» ежегодно удивляет новыми открытиями, – отметил </w:t>
      </w:r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директор департамента культуры Владимир ШАЛАК</w:t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>. – Художественный уровень фестивальных выступлений очень высок. Мы рады, что ребята живо откликнулись на предложенную тему «Весь мир – театр». Думаю, некоторые номера мы сможем использовать в дальнейшем на концертных площадках общегородских мероприятий.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7BAB">
        <w:rPr>
          <w:rFonts w:ascii="Arial" w:eastAsia="Times New Roman" w:hAnsi="Arial" w:cs="Arial"/>
          <w:sz w:val="20"/>
          <w:szCs w:val="20"/>
          <w:lang w:eastAsia="ru-RU"/>
        </w:rPr>
        <w:t>На сцене ОМЦ «Химик» выступили театр танца «Рандеву» и студия вокала «Солнцеворот» (Омский государственный университет путей сообщения), ансамбль эстрадного танца «Стиль» и вокальный ансамбль «Арсенал» (Омская академия МВД РФ), вокальный коллектив «Кантилена» (</w:t>
      </w:r>
      <w:proofErr w:type="spellStart"/>
      <w:r w:rsidRPr="00417BAB">
        <w:rPr>
          <w:rFonts w:ascii="Arial" w:eastAsia="Times New Roman" w:hAnsi="Arial" w:cs="Arial"/>
          <w:sz w:val="20"/>
          <w:szCs w:val="20"/>
          <w:lang w:eastAsia="ru-RU"/>
        </w:rPr>
        <w:t>СибАДИ</w:t>
      </w:r>
      <w:proofErr w:type="spellEnd"/>
      <w:r w:rsidRPr="00417BAB">
        <w:rPr>
          <w:rFonts w:ascii="Arial" w:eastAsia="Times New Roman" w:hAnsi="Arial" w:cs="Arial"/>
          <w:sz w:val="20"/>
          <w:szCs w:val="20"/>
          <w:lang w:eastAsia="ru-RU"/>
        </w:rPr>
        <w:t>), вокальные коллективы «</w:t>
      </w:r>
      <w:proofErr w:type="spellStart"/>
      <w:r w:rsidRPr="00417BAB">
        <w:rPr>
          <w:rFonts w:ascii="Arial" w:eastAsia="Times New Roman" w:hAnsi="Arial" w:cs="Arial"/>
          <w:sz w:val="20"/>
          <w:szCs w:val="20"/>
          <w:lang w:eastAsia="ru-RU"/>
        </w:rPr>
        <w:t>Райдо</w:t>
      </w:r>
      <w:proofErr w:type="spellEnd"/>
      <w:r w:rsidRPr="00417BAB">
        <w:rPr>
          <w:rFonts w:ascii="Arial" w:eastAsia="Times New Roman" w:hAnsi="Arial" w:cs="Arial"/>
          <w:sz w:val="20"/>
          <w:szCs w:val="20"/>
          <w:lang w:eastAsia="ru-RU"/>
        </w:rPr>
        <w:t>» и «Ретро» (Омский государственный технический университет) и другие исполнители.</w:t>
      </w:r>
      <w:proofErr w:type="gramEnd"/>
      <w:r w:rsidRPr="00417BAB">
        <w:rPr>
          <w:rFonts w:ascii="Arial" w:eastAsia="Times New Roman" w:hAnsi="Arial" w:cs="Arial"/>
          <w:sz w:val="20"/>
          <w:szCs w:val="20"/>
          <w:lang w:eastAsia="ru-RU"/>
        </w:rPr>
        <w:t xml:space="preserve"> Номера каждого из них уже стали визитной карточной образовательной организации. И это не случайно, ведь над созданием программы трудятся десятки людей. Важно органично соединить все направления искусства и при этом отразить заявленную тему.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BFCD6B2" wp14:editId="0DC56267">
            <wp:extent cx="3811270" cy="2543175"/>
            <wp:effectExtent l="0" t="0" r="0" b="9525"/>
            <wp:docPr id="3" name="Рисунок 3" descr="IMG 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50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 xml:space="preserve">– Студенты каждый год с нетерпением ждут этого фестиваля. Хореография, вокальное искусство, художественное слово – лишь некоторые конкурсные номинации. Программы фестиваля в этом году будут объединены темой «Весь мир – театр», – сообщила </w:t>
      </w:r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организатор фестиваля, начальник </w:t>
      </w:r>
      <w:proofErr w:type="gramStart"/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отдела маркетинга Дворца культуры студентов</w:t>
      </w:r>
      <w:proofErr w:type="gramEnd"/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молодежи «Звездный» Татьяна МОРОЗОВА</w:t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sz w:val="20"/>
          <w:szCs w:val="20"/>
          <w:lang w:eastAsia="ru-RU"/>
        </w:rPr>
        <w:t>Афиша «Омской студенческой весны» в этом году включает 14 конкурсных программ, которые представят пять вузов и девять колледжей. Выступления участников пройдут с 22 по 30 марта на сценических площадках учебных заведений.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ED05B06" wp14:editId="7A40CF3E">
            <wp:extent cx="3811270" cy="2543175"/>
            <wp:effectExtent l="0" t="0" r="0" b="9525"/>
            <wp:docPr id="4" name="Рисунок 4" descr="IMG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 5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 xml:space="preserve">Оценивать творчество студентов будет компетентное жюри, которое возглавит </w:t>
      </w:r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заслуженный работник культуры РФ, директор Омского государственного детского ансамбля, художественный руководитель ансамбля танца «Иртыш» Александр БЕЛЕНЯ</w:t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sz w:val="20"/>
          <w:szCs w:val="20"/>
          <w:lang w:eastAsia="ru-RU"/>
        </w:rPr>
        <w:t xml:space="preserve">– Будучи студенткой, я не раз участвовала в «Студенческой весне», но теперь у меня дебют в качестве руководителя, – рассказала </w:t>
      </w:r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руководитель ансамбль народной песни «Горенка» </w:t>
      </w:r>
      <w:proofErr w:type="spellStart"/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ОмГАУ</w:t>
      </w:r>
      <w:proofErr w:type="spellEnd"/>
      <w:r w:rsidRPr="00417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Ирина КУРБАЦКАЯ</w:t>
      </w:r>
      <w:r w:rsidRPr="00417BAB">
        <w:rPr>
          <w:rFonts w:ascii="Arial" w:eastAsia="Times New Roman" w:hAnsi="Arial" w:cs="Arial"/>
          <w:sz w:val="20"/>
          <w:szCs w:val="20"/>
          <w:lang w:eastAsia="ru-RU"/>
        </w:rPr>
        <w:t>. – Я считаю, что студенты любой специальности талантливы, важно просто найти свое дело.</w:t>
      </w:r>
    </w:p>
    <w:p w:rsidR="00417BAB" w:rsidRPr="00417BAB" w:rsidRDefault="00417BAB" w:rsidP="00417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Все участники получат поощрения от жюри, а победители станут обладателями призов и подарков.</w:t>
      </w:r>
    </w:p>
    <w:p w:rsidR="00994D59" w:rsidRPr="004824A4" w:rsidRDefault="00994D59" w:rsidP="00280EF8">
      <w:pPr>
        <w:rPr>
          <w:sz w:val="28"/>
          <w:szCs w:val="28"/>
        </w:rPr>
      </w:pPr>
    </w:p>
    <w:sectPr w:rsidR="00994D59" w:rsidRPr="004824A4" w:rsidSect="0041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357"/>
    <w:multiLevelType w:val="multilevel"/>
    <w:tmpl w:val="32E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F"/>
    <w:rsid w:val="0008144F"/>
    <w:rsid w:val="000A0FBD"/>
    <w:rsid w:val="000B0450"/>
    <w:rsid w:val="00147F02"/>
    <w:rsid w:val="00280EF8"/>
    <w:rsid w:val="003A21C3"/>
    <w:rsid w:val="004101EC"/>
    <w:rsid w:val="00417BAB"/>
    <w:rsid w:val="004824A4"/>
    <w:rsid w:val="00506A7E"/>
    <w:rsid w:val="007C6C3B"/>
    <w:rsid w:val="008221B0"/>
    <w:rsid w:val="0091239B"/>
    <w:rsid w:val="00994D59"/>
    <w:rsid w:val="00A7086E"/>
    <w:rsid w:val="00B115A7"/>
    <w:rsid w:val="00BD10B8"/>
    <w:rsid w:val="00C55844"/>
    <w:rsid w:val="00D01D4E"/>
    <w:rsid w:val="00D979CA"/>
    <w:rsid w:val="00D97DCF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B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B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omskgazzeta.ru%2Fobrazovanie%2Fmolodost-studenchestvo-vesna&amp;post=-98306802_1127&amp;el=snipp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2018-06-09T05:02:00Z</dcterms:created>
  <dcterms:modified xsi:type="dcterms:W3CDTF">2018-06-09T05:02:00Z</dcterms:modified>
</cp:coreProperties>
</file>